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EF" w:rsidRPr="00DE0BEF" w:rsidRDefault="00DE0BEF">
      <w:pPr>
        <w:spacing w:after="0" w:line="240" w:lineRule="auto"/>
        <w:jc w:val="center"/>
        <w:rPr>
          <w:lang w:val="lt-LT"/>
        </w:rPr>
      </w:pPr>
      <w:r w:rsidRPr="00DE0BEF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DE0BEF" w:rsidRPr="00DE0BEF" w:rsidRDefault="00DE0BEF">
      <w:pPr>
        <w:spacing w:after="0" w:line="240" w:lineRule="auto"/>
        <w:jc w:val="center"/>
        <w:rPr>
          <w:lang w:val="lt-LT"/>
        </w:rPr>
      </w:pPr>
    </w:p>
    <w:p w:rsidR="00DE0BEF" w:rsidRPr="00DE0BEF" w:rsidRDefault="00DE0BEF">
      <w:pPr>
        <w:spacing w:after="0" w:line="240" w:lineRule="auto"/>
        <w:jc w:val="center"/>
        <w:rPr>
          <w:lang w:val="lt-LT"/>
        </w:rPr>
      </w:pPr>
      <w:r w:rsidRPr="00DE0BEF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DE0BEF" w:rsidRPr="00DE0BEF" w:rsidRDefault="00DE0BEF">
      <w:pPr>
        <w:spacing w:after="0" w:line="240" w:lineRule="auto"/>
        <w:jc w:val="center"/>
        <w:rPr>
          <w:lang w:val="lt-LT"/>
        </w:rPr>
      </w:pPr>
    </w:p>
    <w:p w:rsidR="00DE0BEF" w:rsidRPr="00DE0BEF" w:rsidRDefault="00DE0BEF">
      <w:pPr>
        <w:spacing w:after="0" w:line="240" w:lineRule="auto"/>
        <w:jc w:val="both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DE0BEF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DE0BE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DE0BEF" w:rsidRPr="00DE0BEF" w:rsidRDefault="00DE0BEF">
      <w:pPr>
        <w:spacing w:after="0" w:line="240" w:lineRule="auto"/>
        <w:jc w:val="both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DE0BEF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DE0BEF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DE0BEF" w:rsidRPr="00DE0BEF" w:rsidRDefault="00DE0BEF">
      <w:pPr>
        <w:spacing w:after="0" w:line="240" w:lineRule="auto"/>
        <w:jc w:val="both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DE0BEF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DE0BEF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DE0BEF" w:rsidRPr="00DE0BEF" w:rsidRDefault="00DE0BEF">
      <w:pPr>
        <w:spacing w:after="0" w:line="240" w:lineRule="auto"/>
        <w:jc w:val="both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DE0BEF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DE0BEF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DE0BEF" w:rsidRPr="00DE0BEF" w:rsidRDefault="00DE0BEF">
      <w:pPr>
        <w:spacing w:after="0" w:line="240" w:lineRule="auto"/>
        <w:jc w:val="both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DE0BEF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DE0BE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DE0BEF" w:rsidRPr="00DE0BEF" w:rsidRDefault="00DE0BEF">
      <w:pPr>
        <w:spacing w:after="0" w:line="240" w:lineRule="auto"/>
        <w:jc w:val="both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DE0BEF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DE0BEF">
        <w:rPr>
          <w:rFonts w:ascii="Times New Roman" w:hAnsi="Times New Roman" w:cs="Times New Roman"/>
          <w:sz w:val="24"/>
          <w:szCs w:val="24"/>
          <w:lang w:val="lt-LT"/>
        </w:rPr>
        <w:t>: Gamtinės dujos</w:t>
      </w:r>
    </w:p>
    <w:p w:rsidR="00DE0BEF" w:rsidRPr="00DE0BEF" w:rsidRDefault="00DE0BEF">
      <w:pPr>
        <w:spacing w:after="0" w:line="240" w:lineRule="auto"/>
        <w:jc w:val="both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DE0BEF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DE0BEF">
        <w:rPr>
          <w:rFonts w:ascii="Times New Roman" w:hAnsi="Times New Roman" w:cs="Times New Roman"/>
          <w:sz w:val="24"/>
          <w:szCs w:val="24"/>
          <w:lang w:val="lt-LT"/>
        </w:rPr>
        <w:t>: Gamtinės dujos</w:t>
      </w:r>
    </w:p>
    <w:p w:rsidR="00DE0BEF" w:rsidRPr="00DE0BEF" w:rsidRDefault="00DE0BEF">
      <w:pPr>
        <w:spacing w:after="0" w:line="240" w:lineRule="auto"/>
        <w:jc w:val="both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DE0BEF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DE0BEF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DE0BEF" w:rsidRPr="00DE0BEF" w:rsidRDefault="00DE0BEF">
      <w:pPr>
        <w:spacing w:after="0" w:line="240" w:lineRule="auto"/>
        <w:jc w:val="both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DE0BEF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DE0BE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DE0BEF" w:rsidRPr="00DE0BEF" w:rsidRDefault="00DE0BEF">
      <w:pPr>
        <w:spacing w:after="0" w:line="240" w:lineRule="auto"/>
        <w:jc w:val="both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DE0BEF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DE0BEF">
        <w:rPr>
          <w:rFonts w:ascii="Times New Roman" w:hAnsi="Times New Roman" w:cs="Times New Roman"/>
          <w:sz w:val="24"/>
          <w:szCs w:val="24"/>
          <w:lang w:val="lt-LT"/>
        </w:rPr>
        <w:t>: Atviras konkursas</w:t>
      </w:r>
    </w:p>
    <w:p w:rsidR="00DE0BEF" w:rsidRPr="00DE0BEF" w:rsidRDefault="00DE0BEF">
      <w:pPr>
        <w:spacing w:after="0" w:line="240" w:lineRule="auto"/>
        <w:jc w:val="both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DE0BEF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DE0BEF">
        <w:rPr>
          <w:rFonts w:ascii="Times New Roman" w:hAnsi="Times New Roman" w:cs="Times New Roman"/>
          <w:sz w:val="24"/>
          <w:szCs w:val="24"/>
          <w:lang w:val="lt-LT"/>
        </w:rPr>
        <w:t>: Vadovaujantis Viešųjų pirkimo įstatymo 72 straipsnio 2 dalies nuostatomis</w:t>
      </w:r>
    </w:p>
    <w:p w:rsidR="00DE0BEF" w:rsidRPr="00DE0BEF" w:rsidRDefault="00DE0BEF">
      <w:pPr>
        <w:spacing w:after="0" w:line="240" w:lineRule="auto"/>
        <w:jc w:val="both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DE0BEF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DE0BEF">
        <w:rPr>
          <w:rFonts w:ascii="Times New Roman" w:hAnsi="Times New Roman" w:cs="Times New Roman"/>
          <w:sz w:val="24"/>
          <w:szCs w:val="24"/>
          <w:lang w:val="lt-LT"/>
        </w:rPr>
        <w:t>: 2014-11-10</w:t>
      </w:r>
    </w:p>
    <w:p w:rsidR="00DE0BEF" w:rsidRPr="00DE0BEF" w:rsidRDefault="00DE0BEF">
      <w:pPr>
        <w:spacing w:after="0" w:line="240" w:lineRule="auto"/>
        <w:jc w:val="center"/>
        <w:rPr>
          <w:lang w:val="lt-LT"/>
        </w:rPr>
      </w:pPr>
    </w:p>
    <w:p w:rsidR="00DE0BEF" w:rsidRPr="00DE0BEF" w:rsidRDefault="00DE0BEF">
      <w:pPr>
        <w:spacing w:after="0" w:line="240" w:lineRule="auto"/>
        <w:jc w:val="center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DE0BEF" w:rsidRPr="00DE0BEF" w:rsidRDefault="00DE0BEF">
      <w:pPr>
        <w:spacing w:after="0" w:line="240" w:lineRule="auto"/>
        <w:jc w:val="center"/>
        <w:rPr>
          <w:lang w:val="lt-LT"/>
        </w:rPr>
      </w:pPr>
    </w:p>
    <w:p w:rsidR="00DE0BEF" w:rsidRPr="00DE0BEF" w:rsidRDefault="00DE0BEF">
      <w:pPr>
        <w:spacing w:after="0" w:line="240" w:lineRule="auto"/>
        <w:jc w:val="center"/>
        <w:rPr>
          <w:lang w:val="lt-LT"/>
        </w:rPr>
      </w:pPr>
      <w:r w:rsidRPr="00DE0BEF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DE0BEF" w:rsidRPr="00DE0BEF" w:rsidRDefault="00DE0BEF">
      <w:pPr>
        <w:spacing w:after="0" w:line="240" w:lineRule="auto"/>
        <w:jc w:val="center"/>
        <w:rPr>
          <w:lang w:val="lt-LT"/>
        </w:rPr>
      </w:pPr>
    </w:p>
    <w:p w:rsidR="00DE0BEF" w:rsidRPr="00DE0BEF" w:rsidRDefault="00DE0BEF">
      <w:pPr>
        <w:spacing w:after="0" w:line="240" w:lineRule="auto"/>
        <w:jc w:val="center"/>
        <w:rPr>
          <w:lang w:val="lt-LT"/>
        </w:rPr>
      </w:pPr>
      <w:r w:rsidRPr="00DE0BEF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DE0BEF" w:rsidRPr="00DE0BEF" w:rsidRDefault="00DE0BEF">
      <w:pPr>
        <w:spacing w:after="0" w:line="240" w:lineRule="auto"/>
        <w:jc w:val="center"/>
        <w:rPr>
          <w:lang w:val="lt-LT"/>
        </w:rPr>
      </w:pPr>
    </w:p>
    <w:p w:rsidR="00DE0BEF" w:rsidRPr="00DE0BEF" w:rsidRDefault="00DE0BEF">
      <w:pPr>
        <w:spacing w:after="0" w:line="240" w:lineRule="auto"/>
        <w:jc w:val="both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DE0BEF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DE0BE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DE0BEF" w:rsidRPr="00DE0BEF" w:rsidRDefault="00DE0BEF">
      <w:pPr>
        <w:spacing w:after="0" w:line="240" w:lineRule="auto"/>
        <w:jc w:val="both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DE0BEF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DE0BEF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DE0BEF" w:rsidRPr="00DE0BEF" w:rsidRDefault="00DE0BEF">
      <w:pPr>
        <w:spacing w:after="0" w:line="240" w:lineRule="auto"/>
        <w:jc w:val="both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DE0BEF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DE0BEF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DE0BEF" w:rsidRPr="00DE0BEF" w:rsidRDefault="00DE0BEF">
      <w:pPr>
        <w:spacing w:after="0" w:line="240" w:lineRule="auto"/>
        <w:jc w:val="both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DE0BEF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DE0BEF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DE0BEF" w:rsidRPr="00DE0BEF" w:rsidRDefault="00DE0BEF">
      <w:pPr>
        <w:spacing w:after="0" w:line="240" w:lineRule="auto"/>
        <w:jc w:val="both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DE0BEF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DE0BE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DE0BEF" w:rsidRPr="00DE0BEF" w:rsidRDefault="00DE0BEF">
      <w:pPr>
        <w:spacing w:after="0" w:line="240" w:lineRule="auto"/>
        <w:jc w:val="both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DE0BEF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DE0BEF">
        <w:rPr>
          <w:rFonts w:ascii="Times New Roman" w:hAnsi="Times New Roman" w:cs="Times New Roman"/>
          <w:sz w:val="24"/>
          <w:szCs w:val="24"/>
          <w:lang w:val="lt-LT"/>
        </w:rPr>
        <w:t>: VoIP telefonijos valdančiosios programinės įrangos atnaujinimo ir palaikymo paslaugas</w:t>
      </w:r>
    </w:p>
    <w:p w:rsidR="00DE0BEF" w:rsidRPr="00DE0BEF" w:rsidRDefault="00DE0BEF">
      <w:pPr>
        <w:spacing w:after="0" w:line="240" w:lineRule="auto"/>
        <w:jc w:val="both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DE0BEF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DE0BEF">
        <w:rPr>
          <w:rFonts w:ascii="Times New Roman" w:hAnsi="Times New Roman" w:cs="Times New Roman"/>
          <w:sz w:val="24"/>
          <w:szCs w:val="24"/>
          <w:lang w:val="lt-LT"/>
        </w:rPr>
        <w:t>: VoIP telefonijos valdančiosios programinės įrangos Cisco Unified Communications Manager atnaujinimo ir palaikymo paslaugas</w:t>
      </w:r>
    </w:p>
    <w:p w:rsidR="00DE0BEF" w:rsidRPr="00DE0BEF" w:rsidRDefault="00DE0BEF">
      <w:pPr>
        <w:spacing w:after="0" w:line="240" w:lineRule="auto"/>
        <w:jc w:val="both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DE0BEF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DE0BEF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DE0BEF" w:rsidRPr="00DE0BEF" w:rsidRDefault="00DE0BEF">
      <w:pPr>
        <w:spacing w:after="0" w:line="240" w:lineRule="auto"/>
        <w:jc w:val="both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DE0BEF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DE0BE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DE0BEF" w:rsidRPr="00DE0BEF" w:rsidRDefault="00DE0BEF">
      <w:pPr>
        <w:spacing w:after="0" w:line="240" w:lineRule="auto"/>
        <w:jc w:val="both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DE0BEF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DE0BEF">
        <w:rPr>
          <w:rFonts w:ascii="Times New Roman" w:hAnsi="Times New Roman" w:cs="Times New Roman"/>
          <w:sz w:val="24"/>
          <w:szCs w:val="24"/>
          <w:lang w:val="lt-LT"/>
        </w:rPr>
        <w:t xml:space="preserve">: Supaprastintos skelbiamos derybos </w:t>
      </w:r>
    </w:p>
    <w:p w:rsidR="00DE0BEF" w:rsidRPr="00DE0BEF" w:rsidRDefault="00DE0BEF">
      <w:pPr>
        <w:spacing w:after="0" w:line="240" w:lineRule="auto"/>
        <w:jc w:val="both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DE0BEF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DE0BEF">
        <w:rPr>
          <w:rFonts w:ascii="Times New Roman" w:hAnsi="Times New Roman" w:cs="Times New Roman"/>
          <w:sz w:val="24"/>
          <w:szCs w:val="24"/>
          <w:lang w:val="lt-LT"/>
        </w:rPr>
        <w:t>: Vadovaujantis AB "Amber Grid" supaprastintų pirkimų taisyklių 100 punkto nuostatomis</w:t>
      </w:r>
    </w:p>
    <w:p w:rsidR="00DE0BEF" w:rsidRPr="00DE0BEF" w:rsidRDefault="00DE0BEF">
      <w:pPr>
        <w:spacing w:after="0" w:line="240" w:lineRule="auto"/>
        <w:jc w:val="both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DE0BEF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DE0BEF">
        <w:rPr>
          <w:rFonts w:ascii="Times New Roman" w:hAnsi="Times New Roman" w:cs="Times New Roman"/>
          <w:sz w:val="24"/>
          <w:szCs w:val="24"/>
          <w:lang w:val="lt-LT"/>
        </w:rPr>
        <w:t>: 2014-11-13</w:t>
      </w:r>
    </w:p>
    <w:p w:rsidR="00DE0BEF" w:rsidRPr="00DE0BEF" w:rsidRDefault="00DE0BEF">
      <w:pPr>
        <w:spacing w:after="0" w:line="240" w:lineRule="auto"/>
        <w:jc w:val="center"/>
        <w:rPr>
          <w:lang w:val="lt-LT"/>
        </w:rPr>
      </w:pPr>
    </w:p>
    <w:p w:rsidR="00DE0BEF" w:rsidRPr="00DE0BEF" w:rsidRDefault="00DE0BEF">
      <w:pPr>
        <w:spacing w:after="0" w:line="240" w:lineRule="auto"/>
        <w:jc w:val="center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DE0BEF" w:rsidRPr="00DE0BEF" w:rsidRDefault="00DE0BEF">
      <w:pPr>
        <w:spacing w:after="0" w:line="240" w:lineRule="auto"/>
        <w:jc w:val="center"/>
        <w:rPr>
          <w:lang w:val="lt-LT"/>
        </w:rPr>
      </w:pPr>
    </w:p>
    <w:p w:rsidR="00DE0BEF" w:rsidRPr="00DE0BEF" w:rsidRDefault="00DE0BEF">
      <w:pPr>
        <w:spacing w:after="0" w:line="240" w:lineRule="auto"/>
        <w:jc w:val="center"/>
        <w:rPr>
          <w:lang w:val="lt-LT"/>
        </w:rPr>
      </w:pPr>
      <w:r w:rsidRPr="00DE0BEF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DE0BEF" w:rsidRPr="00DE0BEF" w:rsidRDefault="00DE0BEF">
      <w:pPr>
        <w:spacing w:after="0" w:line="240" w:lineRule="auto"/>
        <w:jc w:val="center"/>
        <w:rPr>
          <w:lang w:val="lt-LT"/>
        </w:rPr>
      </w:pPr>
    </w:p>
    <w:p w:rsidR="00DE0BEF" w:rsidRPr="00DE0BEF" w:rsidRDefault="00DE0BEF">
      <w:pPr>
        <w:spacing w:after="0" w:line="240" w:lineRule="auto"/>
        <w:jc w:val="center"/>
        <w:rPr>
          <w:lang w:val="lt-LT"/>
        </w:rPr>
      </w:pPr>
      <w:r w:rsidRPr="00DE0BEF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DE0BEF" w:rsidRPr="00DE0BEF" w:rsidRDefault="00DE0BEF">
      <w:pPr>
        <w:spacing w:after="0" w:line="240" w:lineRule="auto"/>
        <w:jc w:val="center"/>
        <w:rPr>
          <w:lang w:val="lt-LT"/>
        </w:rPr>
      </w:pPr>
    </w:p>
    <w:p w:rsidR="00DE0BEF" w:rsidRPr="00DE0BEF" w:rsidRDefault="00DE0BEF">
      <w:pPr>
        <w:spacing w:after="0" w:line="240" w:lineRule="auto"/>
        <w:jc w:val="both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DE0BEF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DE0BE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DE0BEF" w:rsidRPr="00DE0BEF" w:rsidRDefault="00DE0BEF">
      <w:pPr>
        <w:spacing w:after="0" w:line="240" w:lineRule="auto"/>
        <w:jc w:val="both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DE0BEF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DE0BEF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DE0BEF" w:rsidRPr="00DE0BEF" w:rsidRDefault="00DE0BEF">
      <w:pPr>
        <w:spacing w:after="0" w:line="240" w:lineRule="auto"/>
        <w:jc w:val="both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DE0BEF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DE0BEF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DE0BEF" w:rsidRPr="00DE0BEF" w:rsidRDefault="00DE0BEF">
      <w:pPr>
        <w:spacing w:after="0" w:line="240" w:lineRule="auto"/>
        <w:jc w:val="both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I.1.2. </w:t>
      </w:r>
      <w:r w:rsidRPr="00DE0BEF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DE0BEF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DE0BEF" w:rsidRPr="00DE0BEF" w:rsidRDefault="00DE0BEF">
      <w:pPr>
        <w:spacing w:after="0" w:line="240" w:lineRule="auto"/>
        <w:jc w:val="both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DE0BEF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DE0BE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DE0BEF" w:rsidRPr="00DE0BEF" w:rsidRDefault="00DE0BEF">
      <w:pPr>
        <w:spacing w:after="0" w:line="240" w:lineRule="auto"/>
        <w:jc w:val="both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DE0BEF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DE0BEF">
        <w:rPr>
          <w:rFonts w:ascii="Times New Roman" w:hAnsi="Times New Roman" w:cs="Times New Roman"/>
          <w:sz w:val="24"/>
          <w:szCs w:val="24"/>
          <w:lang w:val="lt-LT"/>
        </w:rPr>
        <w:t>: Apgyvendinimo paslaugos</w:t>
      </w:r>
    </w:p>
    <w:p w:rsidR="00DE0BEF" w:rsidRPr="00DE0BEF" w:rsidRDefault="00DE0BEF">
      <w:pPr>
        <w:spacing w:after="0" w:line="240" w:lineRule="auto"/>
        <w:jc w:val="both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DE0BEF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DE0BEF">
        <w:rPr>
          <w:rFonts w:ascii="Times New Roman" w:hAnsi="Times New Roman" w:cs="Times New Roman"/>
          <w:sz w:val="24"/>
          <w:szCs w:val="24"/>
          <w:lang w:val="lt-LT"/>
        </w:rPr>
        <w:t>: Apgyvendinimo paslaugos</w:t>
      </w:r>
    </w:p>
    <w:p w:rsidR="00DE0BEF" w:rsidRPr="00DE0BEF" w:rsidRDefault="00DE0BEF">
      <w:pPr>
        <w:spacing w:after="0" w:line="240" w:lineRule="auto"/>
        <w:jc w:val="both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DE0BEF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DE0BEF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DE0BEF" w:rsidRPr="00DE0BEF" w:rsidRDefault="00DE0BEF">
      <w:pPr>
        <w:spacing w:after="0" w:line="240" w:lineRule="auto"/>
        <w:jc w:val="both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DE0BEF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DE0BE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DE0BEF" w:rsidRPr="00DE0BEF" w:rsidRDefault="00DE0BEF">
      <w:pPr>
        <w:spacing w:after="0" w:line="240" w:lineRule="auto"/>
        <w:jc w:val="both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DE0BEF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DE0BEF">
        <w:rPr>
          <w:rFonts w:ascii="Times New Roman" w:hAnsi="Times New Roman" w:cs="Times New Roman"/>
          <w:sz w:val="24"/>
          <w:szCs w:val="24"/>
          <w:lang w:val="lt-LT"/>
        </w:rPr>
        <w:t>: Supaprastintos skelbiamos derybos</w:t>
      </w:r>
    </w:p>
    <w:p w:rsidR="00DE0BEF" w:rsidRPr="00DE0BEF" w:rsidRDefault="00DE0BEF">
      <w:pPr>
        <w:spacing w:after="0" w:line="240" w:lineRule="auto"/>
        <w:jc w:val="both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DE0BEF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DE0BEF">
        <w:rPr>
          <w:rFonts w:ascii="Times New Roman" w:hAnsi="Times New Roman" w:cs="Times New Roman"/>
          <w:sz w:val="24"/>
          <w:szCs w:val="24"/>
          <w:lang w:val="lt-LT"/>
        </w:rPr>
        <w:t>: Vadovaujantis AB "Amber Grid" supaprastintų pirkimų taisyklių 100 punkto nuostatomis</w:t>
      </w:r>
    </w:p>
    <w:p w:rsidR="00DE0BEF" w:rsidRPr="00DE0BEF" w:rsidRDefault="00DE0BEF">
      <w:pPr>
        <w:spacing w:after="0" w:line="240" w:lineRule="auto"/>
        <w:jc w:val="both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DE0BEF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DE0BEF">
        <w:rPr>
          <w:rFonts w:ascii="Times New Roman" w:hAnsi="Times New Roman" w:cs="Times New Roman"/>
          <w:sz w:val="24"/>
          <w:szCs w:val="24"/>
          <w:lang w:val="lt-LT"/>
        </w:rPr>
        <w:t>: 2014-11-24</w:t>
      </w:r>
    </w:p>
    <w:p w:rsidR="00DE0BEF" w:rsidRPr="00DE0BEF" w:rsidRDefault="00DE0BEF">
      <w:pPr>
        <w:spacing w:after="0" w:line="240" w:lineRule="auto"/>
        <w:jc w:val="center"/>
        <w:rPr>
          <w:lang w:val="lt-LT"/>
        </w:rPr>
      </w:pPr>
    </w:p>
    <w:p w:rsidR="00DE0BEF" w:rsidRPr="00DE0BEF" w:rsidRDefault="00DE0BEF">
      <w:pPr>
        <w:spacing w:after="0" w:line="240" w:lineRule="auto"/>
        <w:jc w:val="center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DE0BEF" w:rsidRPr="00DE0BEF" w:rsidRDefault="00DE0BEF">
      <w:pPr>
        <w:spacing w:after="0" w:line="240" w:lineRule="auto"/>
        <w:jc w:val="center"/>
        <w:rPr>
          <w:lang w:val="lt-LT"/>
        </w:rPr>
      </w:pPr>
    </w:p>
    <w:p w:rsidR="00DE0BEF" w:rsidRPr="00DE0BEF" w:rsidRDefault="00DE0BEF">
      <w:pPr>
        <w:spacing w:after="0" w:line="240" w:lineRule="auto"/>
        <w:jc w:val="center"/>
        <w:rPr>
          <w:lang w:val="lt-LT"/>
        </w:rPr>
      </w:pPr>
      <w:r w:rsidRPr="00DE0BEF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DE0BEF" w:rsidRPr="00DE0BEF" w:rsidRDefault="00DE0BEF">
      <w:pPr>
        <w:spacing w:after="0" w:line="240" w:lineRule="auto"/>
        <w:jc w:val="center"/>
        <w:rPr>
          <w:lang w:val="lt-LT"/>
        </w:rPr>
      </w:pPr>
    </w:p>
    <w:p w:rsidR="00DE0BEF" w:rsidRPr="00DE0BEF" w:rsidRDefault="00DE0BEF">
      <w:pPr>
        <w:spacing w:after="0" w:line="240" w:lineRule="auto"/>
        <w:jc w:val="center"/>
        <w:rPr>
          <w:lang w:val="lt-LT"/>
        </w:rPr>
      </w:pPr>
      <w:r w:rsidRPr="00DE0BEF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DE0BEF" w:rsidRPr="00DE0BEF" w:rsidRDefault="00DE0BEF">
      <w:pPr>
        <w:spacing w:after="0" w:line="240" w:lineRule="auto"/>
        <w:jc w:val="center"/>
        <w:rPr>
          <w:lang w:val="lt-LT"/>
        </w:rPr>
      </w:pPr>
    </w:p>
    <w:p w:rsidR="00DE0BEF" w:rsidRPr="00DE0BEF" w:rsidRDefault="00DE0BEF">
      <w:pPr>
        <w:spacing w:after="0" w:line="240" w:lineRule="auto"/>
        <w:jc w:val="both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DE0BEF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DE0BE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DE0BEF" w:rsidRPr="00DE0BEF" w:rsidRDefault="00DE0BEF">
      <w:pPr>
        <w:spacing w:after="0" w:line="240" w:lineRule="auto"/>
        <w:jc w:val="both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DE0BEF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DE0BEF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DE0BEF" w:rsidRPr="00DE0BEF" w:rsidRDefault="00DE0BEF">
      <w:pPr>
        <w:spacing w:after="0" w:line="240" w:lineRule="auto"/>
        <w:jc w:val="both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DE0BEF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DE0BEF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DE0BEF" w:rsidRPr="00DE0BEF" w:rsidRDefault="00DE0BEF">
      <w:pPr>
        <w:spacing w:after="0" w:line="240" w:lineRule="auto"/>
        <w:jc w:val="both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DE0BEF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DE0BEF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DE0BEF" w:rsidRPr="00DE0BEF" w:rsidRDefault="00DE0BEF">
      <w:pPr>
        <w:spacing w:after="0" w:line="240" w:lineRule="auto"/>
        <w:jc w:val="both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DE0BEF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DE0BE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DE0BEF" w:rsidRPr="00DE0BEF" w:rsidRDefault="00DE0BEF">
      <w:pPr>
        <w:spacing w:after="0" w:line="240" w:lineRule="auto"/>
        <w:jc w:val="both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DE0BEF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DE0BEF">
        <w:rPr>
          <w:rFonts w:ascii="Times New Roman" w:hAnsi="Times New Roman" w:cs="Times New Roman"/>
          <w:sz w:val="24"/>
          <w:szCs w:val="24"/>
          <w:lang w:val="lt-LT"/>
        </w:rPr>
        <w:t xml:space="preserve">: Čiaupų mazgų pakeitimo darbai magistralinio dujotiekio atšakose į Telšių, Plungės, Palangos-Kretingos ir Gargždų DSS </w:t>
      </w:r>
    </w:p>
    <w:p w:rsidR="00DE0BEF" w:rsidRPr="00DE0BEF" w:rsidRDefault="00DE0BEF">
      <w:pPr>
        <w:spacing w:after="0" w:line="240" w:lineRule="auto"/>
        <w:jc w:val="both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DE0BEF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DE0BEF">
        <w:rPr>
          <w:rFonts w:ascii="Times New Roman" w:hAnsi="Times New Roman" w:cs="Times New Roman"/>
          <w:sz w:val="24"/>
          <w:szCs w:val="24"/>
          <w:lang w:val="lt-LT"/>
        </w:rPr>
        <w:t xml:space="preserve">: Čiaupų mazgų pakeitimo darbai magistralinio dujotiekio atšakose į Telšių, Plungės, Palangos-Kretingos ir Gargždų DSS </w:t>
      </w:r>
    </w:p>
    <w:p w:rsidR="00DE0BEF" w:rsidRPr="00DE0BEF" w:rsidRDefault="00DE0BEF">
      <w:pPr>
        <w:spacing w:after="0" w:line="240" w:lineRule="auto"/>
        <w:jc w:val="both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DE0BEF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DE0BEF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DE0BEF" w:rsidRPr="00DE0BEF" w:rsidRDefault="00DE0BEF">
      <w:pPr>
        <w:spacing w:after="0" w:line="240" w:lineRule="auto"/>
        <w:jc w:val="both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DE0BEF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DE0BE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DE0BEF" w:rsidRPr="00DE0BEF" w:rsidRDefault="00DE0BEF">
      <w:pPr>
        <w:spacing w:after="0" w:line="240" w:lineRule="auto"/>
        <w:jc w:val="both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DE0BEF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DE0BEF">
        <w:rPr>
          <w:rFonts w:ascii="Times New Roman" w:hAnsi="Times New Roman" w:cs="Times New Roman"/>
          <w:sz w:val="24"/>
          <w:szCs w:val="24"/>
          <w:lang w:val="lt-LT"/>
        </w:rPr>
        <w:t>: supaprastintų skelbiamų derybų</w:t>
      </w:r>
    </w:p>
    <w:p w:rsidR="00DE0BEF" w:rsidRPr="00DE0BEF" w:rsidRDefault="00DE0BEF">
      <w:pPr>
        <w:spacing w:after="0" w:line="240" w:lineRule="auto"/>
        <w:jc w:val="both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DE0BEF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DE0BEF">
        <w:rPr>
          <w:rFonts w:ascii="Times New Roman" w:hAnsi="Times New Roman" w:cs="Times New Roman"/>
          <w:sz w:val="24"/>
          <w:szCs w:val="24"/>
          <w:lang w:val="lt-LT"/>
        </w:rPr>
        <w:t>: Vadovaujantis AB „Amber Grid“ supaprastintų pirkimų taisyklių 100 punkto nuostatomis</w:t>
      </w:r>
    </w:p>
    <w:p w:rsidR="00DE0BEF" w:rsidRPr="00DE0BEF" w:rsidRDefault="00DE0BEF">
      <w:pPr>
        <w:spacing w:after="0" w:line="240" w:lineRule="auto"/>
        <w:jc w:val="both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DE0BEF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DE0BEF">
        <w:rPr>
          <w:rFonts w:ascii="Times New Roman" w:hAnsi="Times New Roman" w:cs="Times New Roman"/>
          <w:sz w:val="24"/>
          <w:szCs w:val="24"/>
          <w:lang w:val="lt-LT"/>
        </w:rPr>
        <w:t>: 2014-11-27</w:t>
      </w:r>
    </w:p>
    <w:p w:rsidR="00DE0BEF" w:rsidRPr="00DE0BEF" w:rsidRDefault="00DE0BEF">
      <w:pPr>
        <w:spacing w:after="0" w:line="240" w:lineRule="auto"/>
        <w:jc w:val="center"/>
        <w:rPr>
          <w:lang w:val="lt-LT"/>
        </w:rPr>
      </w:pPr>
    </w:p>
    <w:p w:rsidR="00DE0BEF" w:rsidRPr="00DE0BEF" w:rsidRDefault="00DE0BEF">
      <w:pPr>
        <w:spacing w:after="0" w:line="240" w:lineRule="auto"/>
        <w:jc w:val="center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DE0BEF" w:rsidRPr="00DE0BEF" w:rsidRDefault="00DE0BEF">
      <w:pPr>
        <w:spacing w:after="0" w:line="240" w:lineRule="auto"/>
        <w:jc w:val="center"/>
        <w:rPr>
          <w:lang w:val="lt-LT"/>
        </w:rPr>
      </w:pPr>
    </w:p>
    <w:p w:rsidR="00DE0BEF" w:rsidRPr="00DE0BEF" w:rsidRDefault="00DE0BEF">
      <w:pPr>
        <w:spacing w:after="0" w:line="240" w:lineRule="auto"/>
        <w:jc w:val="center"/>
        <w:rPr>
          <w:lang w:val="lt-LT"/>
        </w:rPr>
      </w:pPr>
      <w:r w:rsidRPr="00DE0BEF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DE0BEF" w:rsidRPr="00DE0BEF" w:rsidRDefault="00DE0BEF">
      <w:pPr>
        <w:spacing w:after="0" w:line="240" w:lineRule="auto"/>
        <w:jc w:val="center"/>
        <w:rPr>
          <w:lang w:val="lt-LT"/>
        </w:rPr>
      </w:pPr>
    </w:p>
    <w:p w:rsidR="00DE0BEF" w:rsidRPr="00DE0BEF" w:rsidRDefault="00DE0BEF">
      <w:pPr>
        <w:spacing w:after="0" w:line="240" w:lineRule="auto"/>
        <w:jc w:val="center"/>
        <w:rPr>
          <w:lang w:val="lt-LT"/>
        </w:rPr>
      </w:pPr>
      <w:r w:rsidRPr="00DE0BEF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DE0BEF" w:rsidRPr="00DE0BEF" w:rsidRDefault="00DE0BEF">
      <w:pPr>
        <w:spacing w:after="0" w:line="240" w:lineRule="auto"/>
        <w:jc w:val="center"/>
        <w:rPr>
          <w:lang w:val="lt-LT"/>
        </w:rPr>
      </w:pPr>
    </w:p>
    <w:p w:rsidR="00DE0BEF" w:rsidRPr="00DE0BEF" w:rsidRDefault="00DE0BEF">
      <w:pPr>
        <w:spacing w:after="0" w:line="240" w:lineRule="auto"/>
        <w:jc w:val="both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DE0BEF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DE0BE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DE0BEF" w:rsidRPr="00DE0BEF" w:rsidRDefault="00DE0BEF">
      <w:pPr>
        <w:spacing w:after="0" w:line="240" w:lineRule="auto"/>
        <w:jc w:val="both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DE0BEF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DE0BEF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DE0BEF" w:rsidRPr="00DE0BEF" w:rsidRDefault="00DE0BEF">
      <w:pPr>
        <w:spacing w:after="0" w:line="240" w:lineRule="auto"/>
        <w:jc w:val="both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DE0BEF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DE0BEF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DE0BEF" w:rsidRPr="00DE0BEF" w:rsidRDefault="00DE0BEF">
      <w:pPr>
        <w:spacing w:after="0" w:line="240" w:lineRule="auto"/>
        <w:jc w:val="both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DE0BEF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DE0BEF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DE0BEF" w:rsidRPr="00DE0BEF" w:rsidRDefault="00DE0BEF">
      <w:pPr>
        <w:spacing w:after="0" w:line="240" w:lineRule="auto"/>
        <w:jc w:val="both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DE0BEF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DE0BE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DE0BEF" w:rsidRPr="00DE0BEF" w:rsidRDefault="00DE0BEF">
      <w:pPr>
        <w:spacing w:after="0" w:line="240" w:lineRule="auto"/>
        <w:jc w:val="both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DE0BEF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DE0BEF">
        <w:rPr>
          <w:rFonts w:ascii="Times New Roman" w:hAnsi="Times New Roman" w:cs="Times New Roman"/>
          <w:sz w:val="24"/>
          <w:szCs w:val="24"/>
          <w:lang w:val="lt-LT"/>
        </w:rPr>
        <w:t>: Vamzdynų jungiamųjų dalių pirkimas</w:t>
      </w:r>
    </w:p>
    <w:p w:rsidR="00DE0BEF" w:rsidRPr="00DE0BEF" w:rsidRDefault="00DE0BEF">
      <w:pPr>
        <w:spacing w:after="0" w:line="240" w:lineRule="auto"/>
        <w:jc w:val="both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DE0BEF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DE0BEF">
        <w:rPr>
          <w:rFonts w:ascii="Times New Roman" w:hAnsi="Times New Roman" w:cs="Times New Roman"/>
          <w:sz w:val="24"/>
          <w:szCs w:val="24"/>
          <w:lang w:val="lt-LT"/>
        </w:rPr>
        <w:t>: Vamzdynų jungiamosios dalys - trišakiai</w:t>
      </w:r>
    </w:p>
    <w:p w:rsidR="00DE0BEF" w:rsidRPr="00DE0BEF" w:rsidRDefault="00DE0BEF">
      <w:pPr>
        <w:spacing w:after="0" w:line="240" w:lineRule="auto"/>
        <w:jc w:val="both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DE0BEF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DE0BEF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DE0BEF" w:rsidRPr="00DE0BEF" w:rsidRDefault="00DE0BEF">
      <w:pPr>
        <w:spacing w:after="0" w:line="240" w:lineRule="auto"/>
        <w:jc w:val="both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DE0BEF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DE0BE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DE0BEF" w:rsidRPr="00DE0BEF" w:rsidRDefault="00DE0BEF">
      <w:pPr>
        <w:spacing w:after="0" w:line="240" w:lineRule="auto"/>
        <w:jc w:val="both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DE0BEF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DE0BEF">
        <w:rPr>
          <w:rFonts w:ascii="Times New Roman" w:hAnsi="Times New Roman" w:cs="Times New Roman"/>
          <w:sz w:val="24"/>
          <w:szCs w:val="24"/>
          <w:lang w:val="lt-LT"/>
        </w:rPr>
        <w:t>: supaprastintas atviras konkursas</w:t>
      </w:r>
    </w:p>
    <w:p w:rsidR="00DE0BEF" w:rsidRPr="00DE0BEF" w:rsidRDefault="00DE0BEF">
      <w:pPr>
        <w:spacing w:after="0" w:line="240" w:lineRule="auto"/>
        <w:jc w:val="both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III.2. </w:t>
      </w:r>
      <w:r w:rsidRPr="00DE0BEF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DE0BEF">
        <w:rPr>
          <w:rFonts w:ascii="Times New Roman" w:hAnsi="Times New Roman" w:cs="Times New Roman"/>
          <w:sz w:val="24"/>
          <w:szCs w:val="24"/>
          <w:lang w:val="lt-LT"/>
        </w:rPr>
        <w:t>: vadovaujantis AB „Amber Grid“ supaprastintų pirkimų taisyklių nuostatomis</w:t>
      </w:r>
    </w:p>
    <w:p w:rsidR="00DE0BEF" w:rsidRPr="00DE0BEF" w:rsidRDefault="00DE0BEF">
      <w:pPr>
        <w:spacing w:after="0" w:line="240" w:lineRule="auto"/>
        <w:jc w:val="both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DE0BEF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DE0BEF">
        <w:rPr>
          <w:rFonts w:ascii="Times New Roman" w:hAnsi="Times New Roman" w:cs="Times New Roman"/>
          <w:sz w:val="24"/>
          <w:szCs w:val="24"/>
          <w:lang w:val="lt-LT"/>
        </w:rPr>
        <w:t>: 2014-11-28</w:t>
      </w:r>
    </w:p>
    <w:p w:rsidR="00DE0BEF" w:rsidRPr="00DE0BEF" w:rsidRDefault="00DE0BEF">
      <w:pPr>
        <w:spacing w:after="0" w:line="240" w:lineRule="auto"/>
        <w:jc w:val="center"/>
        <w:rPr>
          <w:lang w:val="lt-LT"/>
        </w:rPr>
      </w:pPr>
    </w:p>
    <w:p w:rsidR="00DE0BEF" w:rsidRPr="00DE0BEF" w:rsidRDefault="00DE0BEF">
      <w:pPr>
        <w:spacing w:after="0" w:line="240" w:lineRule="auto"/>
        <w:jc w:val="center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DE0BEF" w:rsidRPr="00DE0BEF" w:rsidRDefault="00DE0BEF">
      <w:pPr>
        <w:spacing w:after="0" w:line="240" w:lineRule="auto"/>
        <w:jc w:val="center"/>
        <w:rPr>
          <w:lang w:val="lt-LT"/>
        </w:rPr>
      </w:pPr>
    </w:p>
    <w:p w:rsidR="00DE0BEF" w:rsidRPr="00DE0BEF" w:rsidRDefault="00DE0BEF">
      <w:pPr>
        <w:spacing w:after="0" w:line="240" w:lineRule="auto"/>
        <w:jc w:val="center"/>
        <w:rPr>
          <w:lang w:val="lt-LT"/>
        </w:rPr>
      </w:pPr>
      <w:r w:rsidRPr="00DE0BEF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DE0BEF" w:rsidRPr="00DE0BEF" w:rsidRDefault="00DE0BEF">
      <w:pPr>
        <w:spacing w:after="0" w:line="240" w:lineRule="auto"/>
        <w:jc w:val="center"/>
        <w:rPr>
          <w:lang w:val="lt-LT"/>
        </w:rPr>
      </w:pPr>
    </w:p>
    <w:p w:rsidR="00DE0BEF" w:rsidRPr="00DE0BEF" w:rsidRDefault="00DE0BEF">
      <w:pPr>
        <w:spacing w:after="0" w:line="240" w:lineRule="auto"/>
        <w:jc w:val="center"/>
        <w:rPr>
          <w:lang w:val="lt-LT"/>
        </w:rPr>
      </w:pPr>
      <w:r w:rsidRPr="00DE0BEF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DE0BEF" w:rsidRPr="00DE0BEF" w:rsidRDefault="00DE0BEF">
      <w:pPr>
        <w:spacing w:after="0" w:line="240" w:lineRule="auto"/>
        <w:jc w:val="center"/>
        <w:rPr>
          <w:lang w:val="lt-LT"/>
        </w:rPr>
      </w:pPr>
    </w:p>
    <w:p w:rsidR="00DE0BEF" w:rsidRPr="00DE0BEF" w:rsidRDefault="00DE0BEF">
      <w:pPr>
        <w:spacing w:after="0" w:line="240" w:lineRule="auto"/>
        <w:jc w:val="both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DE0BEF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DE0BE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DE0BEF" w:rsidRPr="00DE0BEF" w:rsidRDefault="00DE0BEF">
      <w:pPr>
        <w:spacing w:after="0" w:line="240" w:lineRule="auto"/>
        <w:jc w:val="both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DE0BEF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DE0BEF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DE0BEF" w:rsidRPr="00DE0BEF" w:rsidRDefault="00DE0BEF">
      <w:pPr>
        <w:spacing w:after="0" w:line="240" w:lineRule="auto"/>
        <w:jc w:val="both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DE0BEF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DE0BEF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DE0BEF" w:rsidRPr="00DE0BEF" w:rsidRDefault="00DE0BEF">
      <w:pPr>
        <w:spacing w:after="0" w:line="240" w:lineRule="auto"/>
        <w:jc w:val="both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DE0BEF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DE0BEF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DE0BEF" w:rsidRPr="00DE0BEF" w:rsidRDefault="00DE0BEF">
      <w:pPr>
        <w:spacing w:after="0" w:line="240" w:lineRule="auto"/>
        <w:jc w:val="both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DE0BEF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DE0BE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DE0BEF" w:rsidRPr="00DE0BEF" w:rsidRDefault="00DE0BEF">
      <w:pPr>
        <w:spacing w:after="0" w:line="240" w:lineRule="auto"/>
        <w:jc w:val="both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DE0BEF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DE0BEF">
        <w:rPr>
          <w:rFonts w:ascii="Times New Roman" w:hAnsi="Times New Roman" w:cs="Times New Roman"/>
          <w:sz w:val="24"/>
          <w:szCs w:val="24"/>
          <w:lang w:val="lt-LT"/>
        </w:rPr>
        <w:t xml:space="preserve">: Magistralinio dujotiekio Minskas-Vilnius čiaupų mazgo Nr. 40 pakeitimo, nuotolinio valdymo įrengimo ir izoliacinės movos įrengimo darbai </w:t>
      </w:r>
    </w:p>
    <w:p w:rsidR="00DE0BEF" w:rsidRPr="00DE0BEF" w:rsidRDefault="00DE0BEF">
      <w:pPr>
        <w:spacing w:after="0" w:line="240" w:lineRule="auto"/>
        <w:jc w:val="both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DE0BEF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DE0BEF">
        <w:rPr>
          <w:rFonts w:ascii="Times New Roman" w:hAnsi="Times New Roman" w:cs="Times New Roman"/>
          <w:sz w:val="24"/>
          <w:szCs w:val="24"/>
          <w:lang w:val="lt-LT"/>
        </w:rPr>
        <w:t xml:space="preserve">: Magistralinio dujotiekio Minskas-Vilnius čiaupų mazgo Nr. 40 pakeitimo, nuotolinio valdymo įrengimo ir izoliacinės movos įrengimo darbai </w:t>
      </w:r>
    </w:p>
    <w:p w:rsidR="00DE0BEF" w:rsidRPr="00DE0BEF" w:rsidRDefault="00DE0BEF">
      <w:pPr>
        <w:spacing w:after="0" w:line="240" w:lineRule="auto"/>
        <w:jc w:val="both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DE0BEF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DE0BEF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DE0BEF" w:rsidRPr="00DE0BEF" w:rsidRDefault="00DE0BEF">
      <w:pPr>
        <w:spacing w:after="0" w:line="240" w:lineRule="auto"/>
        <w:jc w:val="both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DE0BEF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DE0BE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DE0BEF" w:rsidRPr="00DE0BEF" w:rsidRDefault="00DE0BEF">
      <w:pPr>
        <w:spacing w:after="0" w:line="240" w:lineRule="auto"/>
        <w:jc w:val="both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DE0BEF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DE0BEF">
        <w:rPr>
          <w:rFonts w:ascii="Times New Roman" w:hAnsi="Times New Roman" w:cs="Times New Roman"/>
          <w:sz w:val="24"/>
          <w:szCs w:val="24"/>
          <w:lang w:val="lt-LT"/>
        </w:rPr>
        <w:t>: supaprastintų skelbiamų derybų</w:t>
      </w:r>
    </w:p>
    <w:p w:rsidR="00DE0BEF" w:rsidRPr="00DE0BEF" w:rsidRDefault="00DE0BEF">
      <w:pPr>
        <w:spacing w:after="0" w:line="240" w:lineRule="auto"/>
        <w:jc w:val="both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DE0BEF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DE0BEF">
        <w:rPr>
          <w:rFonts w:ascii="Times New Roman" w:hAnsi="Times New Roman" w:cs="Times New Roman"/>
          <w:sz w:val="24"/>
          <w:szCs w:val="24"/>
          <w:lang w:val="lt-LT"/>
        </w:rPr>
        <w:t>: Vadovaujantis AB „Amber Grid“ supaprastintų pirkimų taisyklių 100 punkto nuostatomis</w:t>
      </w:r>
    </w:p>
    <w:p w:rsidR="00DE0BEF" w:rsidRPr="00DE0BEF" w:rsidRDefault="00DE0BEF">
      <w:pPr>
        <w:spacing w:after="0" w:line="240" w:lineRule="auto"/>
        <w:jc w:val="both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DE0BEF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DE0BEF">
        <w:rPr>
          <w:rFonts w:ascii="Times New Roman" w:hAnsi="Times New Roman" w:cs="Times New Roman"/>
          <w:sz w:val="24"/>
          <w:szCs w:val="24"/>
          <w:lang w:val="lt-LT"/>
        </w:rPr>
        <w:t>: 2014-12-09</w:t>
      </w:r>
    </w:p>
    <w:p w:rsidR="00DE0BEF" w:rsidRPr="00DE0BEF" w:rsidRDefault="00DE0BEF">
      <w:pPr>
        <w:spacing w:after="0" w:line="240" w:lineRule="auto"/>
        <w:jc w:val="center"/>
        <w:rPr>
          <w:lang w:val="lt-LT"/>
        </w:rPr>
      </w:pPr>
    </w:p>
    <w:p w:rsidR="00DE0BEF" w:rsidRPr="00DE0BEF" w:rsidRDefault="00DE0BEF">
      <w:pPr>
        <w:spacing w:after="0" w:line="240" w:lineRule="auto"/>
        <w:jc w:val="center"/>
        <w:rPr>
          <w:lang w:val="lt-LT"/>
        </w:rPr>
      </w:pPr>
      <w:r w:rsidRPr="00DE0BEF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DE0BEF" w:rsidRPr="00DE0BEF" w:rsidRDefault="00DE0BEF">
      <w:pPr>
        <w:spacing w:after="0" w:line="240" w:lineRule="auto"/>
        <w:jc w:val="center"/>
        <w:rPr>
          <w:lang w:val="lt-LT"/>
        </w:rPr>
      </w:pPr>
    </w:p>
    <w:p w:rsidR="00793338" w:rsidRPr="00DE0BEF" w:rsidRDefault="00793338" w:rsidP="00DE0BEF">
      <w:pPr>
        <w:rPr>
          <w:lang w:val="lt-LT"/>
        </w:rPr>
      </w:pPr>
      <w:bookmarkStart w:id="0" w:name="_GoBack"/>
      <w:bookmarkEnd w:id="0"/>
    </w:p>
    <w:sectPr w:rsidR="00793338" w:rsidRPr="00DE0BEF" w:rsidSect="00C63003">
      <w:footerReference w:type="default" r:id="rId8"/>
      <w:pgSz w:w="11906" w:h="16838"/>
      <w:pgMar w:top="709" w:right="851" w:bottom="709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0E7" w:rsidRDefault="008010E7">
      <w:pPr>
        <w:spacing w:after="0" w:line="240" w:lineRule="auto"/>
      </w:pPr>
      <w:r>
        <w:separator/>
      </w:r>
    </w:p>
  </w:endnote>
  <w:endnote w:type="continuationSeparator" w:id="0">
    <w:p w:rsidR="008010E7" w:rsidRDefault="00801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38" w:rsidRDefault="007933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0E7" w:rsidRDefault="008010E7">
      <w:pPr>
        <w:spacing w:after="0" w:line="240" w:lineRule="auto"/>
      </w:pPr>
      <w:r>
        <w:separator/>
      </w:r>
    </w:p>
  </w:footnote>
  <w:footnote w:type="continuationSeparator" w:id="0">
    <w:p w:rsidR="008010E7" w:rsidRDefault="00801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261D5"/>
    <w:rsid w:val="001064D0"/>
    <w:rsid w:val="00134E93"/>
    <w:rsid w:val="00191DA7"/>
    <w:rsid w:val="002B3F0D"/>
    <w:rsid w:val="003021CF"/>
    <w:rsid w:val="0045252B"/>
    <w:rsid w:val="00484519"/>
    <w:rsid w:val="004E1837"/>
    <w:rsid w:val="00731CFD"/>
    <w:rsid w:val="007620CB"/>
    <w:rsid w:val="00793338"/>
    <w:rsid w:val="008010E7"/>
    <w:rsid w:val="00A84D90"/>
    <w:rsid w:val="00AA296A"/>
    <w:rsid w:val="00BD6F4D"/>
    <w:rsid w:val="00C63003"/>
    <w:rsid w:val="00DE0BEF"/>
    <w:rsid w:val="00F4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4364</Words>
  <Characters>2488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14</cp:revision>
  <dcterms:created xsi:type="dcterms:W3CDTF">2014-02-28T11:30:00Z</dcterms:created>
  <dcterms:modified xsi:type="dcterms:W3CDTF">2014-12-30T11:37:00Z</dcterms:modified>
</cp:coreProperties>
</file>