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50" w:rsidRPr="00BE7B50" w:rsidRDefault="00BE7B50">
      <w:pPr>
        <w:spacing w:after="0" w:line="240" w:lineRule="auto"/>
        <w:jc w:val="center"/>
        <w:rPr>
          <w:lang w:val="lt-LT"/>
        </w:rPr>
      </w:pPr>
      <w:r w:rsidRPr="00BE7B50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  <w:r w:rsidRPr="00BE7B50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BE7B5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Etilmerkaptano pirkimas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Gamtinių dujų odorantas - etilmerkaptanas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Chevron Phillips Chemicals International N. V. (Belgija)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627.627,00 Eur (su PVM)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2015-07-07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  <w:r w:rsidRPr="00BE7B50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  <w:r w:rsidRPr="00BE7B5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BE7B5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163539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Programinės sistemos SAPERION palaikymo paslaugos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Programinės sistemos SAPERION palaikymo paslaugos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UAB "Affecto Lietuva", 210316340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117590.22 Eur su PVM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III.4.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2015-07-15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  <w:r w:rsidRPr="00BE7B50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  <w:r w:rsidRPr="00BE7B5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BE7B5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162411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Internetinės prieigos apsaugos įrangos techninio ir licencinio palaikymo paslaugos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Internetinės prieigos apsaugos įrangos techninio ir licencinio palaikymo paslaugos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UAB "Santa Monica Networks"", 134162647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8.712,00 Eur su PVM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2015-07-15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  <w:r w:rsidRPr="00BE7B50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  <w:r w:rsidRPr="00BE7B5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BE7B5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162824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Transportuojamų dujų kiekių apskaitos informacinės sistemos techninio aptarnavimo ir priežiūros paslaugos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Transportuojamų dujų kiekių apskaitos informacinės sistemos techninio aptarnavimo ir priežiūros paslaugos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UAB "Alna Software Solutions", 300067863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22.506,00 Eur su PVM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2015-07-15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  <w:r w:rsidRPr="00BE7B50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  <w:r w:rsidRPr="00BE7B5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BE7B5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161462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Apgyvendinimo paslaugos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Apgyvendinimo paslaugos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1 pirkimo objekto dalies „Apgyvendinimo paslaugos Vilniuje“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VšĮ „Vilnvarsa“, 125609024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29.232,00 Eur su PVM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2 pirkimo objekto dalies „Apgyvendinimo paslaugos Kaune“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UAB "Jungtinės veiklos centras", 142113379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26.544,00 Eur su PVM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3 pirkimo objekto dalies „Apgyvendinimo paslaugos Alytuje“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UAB „Trys lelijos“, 149553395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27.594,00 Eur su PVM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6 pirkimo objekto dalies „Apgyvendinimo paslaugos Šakiuose“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UAB „Jundula“, 174445133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26.460,00 Eur su PVM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7 pirkimo objekto dalies „Apgyvendinimo paslaugos Birštone“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UAB „Kauteksa“, 135527821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16.754,40 Eur su PVM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10 pirkimo objekto dalies „Apgyvendinimo paslaugos Kretingoje“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UAB „Smagratis ir ko“, 164303630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41.496,00 Eur su PVM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12 pirkimo objekto dalies „Apgyvendinimo paslaugos Telšiuose“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UAB „Auktora“, 180333345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63.126,00 Eur su PVM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2015-07-15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  <w:r w:rsidRPr="00BE7B50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  <w:r w:rsidRPr="00BE7B5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BE7B5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Gamtinių dujų perpumpavimo paslaugos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Gamtinių dujų perpumpavimo paslaugos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SEPS, a.s. (Slovakija)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69.617,59 Eur su PVM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2015-07-15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  <w:r w:rsidRPr="00BE7B50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  <w:r w:rsidRPr="00BE7B5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BE7B5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Metinių finansinių ataskaitų ir susijusių ataskaitų audito paslaugos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Metinių finansinių ataskaitų ir susijusių ataskaitų audito paslaugos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UAB „PricewaterhouseCoopers“, 111473315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199173 Eur su PVM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III.4.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2015-07-15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  <w:r w:rsidRPr="00BE7B50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  <w:r w:rsidRPr="00BE7B50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BE7B5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Dujotiekio Ryga-Panevėžys-Vilnius DN700 kontrolinio įtaiso priėmimo kameros įrengimo ir dujotiekio atkarpos, esančios Kiemėnų DAS teritorijoje, atskirų fasoninių dalių pakeitimo darbai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Dujotiekio Ryga-Panevėžys-Vilnius DN700 kontrolinio įtaiso priėmimo kameros įrengimo ir dujotiekio atkarpos, esančios Kiemėnų DAS teritorijoje, atskirų fasoninių dalių pakeitimo darbai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UAB „Šiaulių dujotiekio statyba“, 144662024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897820 Eur su PVM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2015-07-15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  <w:r w:rsidRPr="00BE7B50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  <w:r w:rsidRPr="00BE7B5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BE7B5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Dujotiekių jungties tarp Lenkijos ir Lietuvos dalies Lietuvos Respublikos teritorijoje statybos projektavimo paslaugos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Dujotiekių jungties tarp Lenkijos ir Lietuvos dalies Lietuvos Respublikos teritorijoje statybos projektavimo paslaugos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UAB „Ardynas“, 133884372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7.114.959,72 Eur su PVM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2015-07-22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  <w:r w:rsidRPr="00BE7B50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  <w:r w:rsidRPr="00BE7B5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BE7B5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Dujotiekių vamzdynų, technologinių įrenginių ir slėginių indų suvirintų sujungimų kontrolės bei metalo bandymų paslaugos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: Dujotiekių vamzdynų, technologinių įrenginių ir slėginių indų suvirintų sujungimų kontrolės bei metalo bandymų paslaugos 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bookmarkStart w:id="0" w:name="_GoBack"/>
      <w:bookmarkEnd w:id="0"/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VšĮ Technikos priežiūros tarnyba, 188637485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97647 Eur su PVM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E7B50" w:rsidRPr="00BE7B50" w:rsidRDefault="00BE7B50">
      <w:pPr>
        <w:spacing w:after="0" w:line="240" w:lineRule="auto"/>
        <w:jc w:val="both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BE7B5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BE7B50">
        <w:rPr>
          <w:rFonts w:ascii="Times New Roman" w:hAnsi="Times New Roman" w:cs="Times New Roman"/>
          <w:sz w:val="24"/>
          <w:szCs w:val="24"/>
          <w:lang w:val="lt-LT"/>
        </w:rPr>
        <w:t>: 2015-07-28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  <w:r w:rsidRPr="00BE7B5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BE7B50" w:rsidRPr="00BE7B50" w:rsidRDefault="00BE7B50">
      <w:pPr>
        <w:spacing w:after="0" w:line="240" w:lineRule="auto"/>
        <w:jc w:val="center"/>
        <w:rPr>
          <w:lang w:val="lt-LT"/>
        </w:rPr>
      </w:pPr>
    </w:p>
    <w:p w:rsidR="004A36D4" w:rsidRPr="00BE7B50" w:rsidRDefault="004A36D4" w:rsidP="00BE7B50">
      <w:pPr>
        <w:rPr>
          <w:lang w:val="lt-LT"/>
        </w:rPr>
      </w:pPr>
    </w:p>
    <w:sectPr w:rsidR="004A36D4" w:rsidRPr="00BE7B50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EA" w:rsidRDefault="004914EA">
      <w:pPr>
        <w:spacing w:after="0" w:line="240" w:lineRule="auto"/>
      </w:pPr>
      <w:r>
        <w:separator/>
      </w:r>
    </w:p>
  </w:endnote>
  <w:endnote w:type="continuationSeparator" w:id="0">
    <w:p w:rsidR="004914EA" w:rsidRDefault="0049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2E" w:rsidRDefault="00EC13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EA" w:rsidRDefault="004914EA">
      <w:pPr>
        <w:spacing w:after="0" w:line="240" w:lineRule="auto"/>
      </w:pPr>
      <w:r>
        <w:separator/>
      </w:r>
    </w:p>
  </w:footnote>
  <w:footnote w:type="continuationSeparator" w:id="0">
    <w:p w:rsidR="004914EA" w:rsidRDefault="00491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061F2"/>
    <w:rsid w:val="00167C1D"/>
    <w:rsid w:val="00195C71"/>
    <w:rsid w:val="001B3927"/>
    <w:rsid w:val="002679E3"/>
    <w:rsid w:val="00356E33"/>
    <w:rsid w:val="003D0005"/>
    <w:rsid w:val="004346F9"/>
    <w:rsid w:val="00485C72"/>
    <w:rsid w:val="004914EA"/>
    <w:rsid w:val="004A36D4"/>
    <w:rsid w:val="004C7A04"/>
    <w:rsid w:val="004F1697"/>
    <w:rsid w:val="005466F4"/>
    <w:rsid w:val="0054731C"/>
    <w:rsid w:val="005E6534"/>
    <w:rsid w:val="006D29F2"/>
    <w:rsid w:val="007B1B98"/>
    <w:rsid w:val="008A6C9D"/>
    <w:rsid w:val="009E55F1"/>
    <w:rsid w:val="00A84D90"/>
    <w:rsid w:val="00AC1098"/>
    <w:rsid w:val="00AC773C"/>
    <w:rsid w:val="00B00686"/>
    <w:rsid w:val="00B250FB"/>
    <w:rsid w:val="00B94714"/>
    <w:rsid w:val="00BD6F4D"/>
    <w:rsid w:val="00BE7B50"/>
    <w:rsid w:val="00CB6849"/>
    <w:rsid w:val="00D62FAE"/>
    <w:rsid w:val="00D7333F"/>
    <w:rsid w:val="00E07F69"/>
    <w:rsid w:val="00E67231"/>
    <w:rsid w:val="00EC132E"/>
    <w:rsid w:val="00FC42FA"/>
    <w:rsid w:val="00FE3367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12729</Words>
  <Characters>7257</Characters>
  <Application>Microsoft Office Word</Application>
  <DocSecurity>0</DocSecurity>
  <Lines>60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25</cp:revision>
  <dcterms:created xsi:type="dcterms:W3CDTF">2014-02-28T11:34:00Z</dcterms:created>
  <dcterms:modified xsi:type="dcterms:W3CDTF">2015-07-31T12:43:00Z</dcterms:modified>
</cp:coreProperties>
</file>